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C2276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5F12BCCB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6CE1985D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259F1D6D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77B9D3B" wp14:editId="6C4BBC5E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643898F7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A5128AD" w14:textId="77777777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469252BC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767CC09F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AF69B29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51AB3010" w14:textId="07C8FDE7" w:rsidR="000519A4" w:rsidRPr="00875127" w:rsidRDefault="002B37DD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1175/06.11.2025</w:t>
      </w:r>
    </w:p>
    <w:p w14:paraId="2F5FAA2F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41094C9" w14:textId="77777777"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4F125E" w:rsidRPr="004F125E">
        <w:rPr>
          <w:rFonts w:eastAsiaTheme="minorHAnsi"/>
          <w:bCs/>
          <w:iCs/>
          <w:sz w:val="24"/>
          <w:lang w:val="bg-BG"/>
        </w:rPr>
        <w:t xml:space="preserve"> и чл. 242, ал. 2 т. 2 и т. 3 </w:t>
      </w:r>
      <w:r w:rsidR="008923F4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14:paraId="0B288FFB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E284310" w14:textId="77777777"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14:paraId="59A17D1A" w14:textId="77777777" w:rsidR="00126AF5" w:rsidRPr="008203F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23492271" w14:textId="77777777" w:rsidR="00345CAE" w:rsidRPr="008203FC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203FC">
        <w:rPr>
          <w:sz w:val="24"/>
          <w:lang w:val="bg-BG"/>
        </w:rPr>
        <w:tab/>
      </w:r>
      <w:r w:rsidR="00126AF5" w:rsidRPr="008203FC">
        <w:rPr>
          <w:sz w:val="24"/>
          <w:lang w:val="bg-BG"/>
        </w:rPr>
        <w:t xml:space="preserve">1. Отписвам от публичния регистър </w:t>
      </w:r>
      <w:r w:rsidR="00AE2279" w:rsidRPr="008203FC">
        <w:rPr>
          <w:sz w:val="24"/>
          <w:lang w:val="bg-BG"/>
        </w:rPr>
        <w:t>по чл. 241 от</w:t>
      </w:r>
      <w:r w:rsidR="00E5245E" w:rsidRPr="008203FC">
        <w:rPr>
          <w:sz w:val="24"/>
          <w:lang w:val="bg-BG"/>
        </w:rPr>
        <w:t xml:space="preserve"> ЗГ </w:t>
      </w:r>
      <w:r w:rsidR="00B74AB9" w:rsidRPr="008203FC">
        <w:rPr>
          <w:sz w:val="24"/>
          <w:lang w:val="bg-BG"/>
        </w:rPr>
        <w:t xml:space="preserve">търговецът </w:t>
      </w:r>
      <w:r w:rsidR="008203FC" w:rsidRPr="008203FC">
        <w:rPr>
          <w:rFonts w:eastAsiaTheme="minorHAnsi"/>
          <w:b/>
          <w:bCs/>
          <w:iCs/>
          <w:color w:val="000000" w:themeColor="text1"/>
          <w:sz w:val="24"/>
          <w:lang w:val="bg-BG"/>
        </w:rPr>
        <w:t>„ПРОДУЦЕНСКА КЪЩА МЕРЛИН“ ЕОО</w:t>
      </w:r>
      <w:r w:rsidR="008203FC" w:rsidRPr="008203FC">
        <w:rPr>
          <w:rFonts w:eastAsiaTheme="minorHAnsi"/>
          <w:b/>
          <w:bCs/>
          <w:iCs/>
          <w:sz w:val="24"/>
          <w:lang w:val="bg-BG"/>
        </w:rPr>
        <w:t>Д</w:t>
      </w:r>
      <w:r w:rsidR="008203FC" w:rsidRPr="008203FC">
        <w:rPr>
          <w:rFonts w:eastAsiaTheme="minorHAnsi"/>
          <w:bCs/>
          <w:iCs/>
          <w:sz w:val="24"/>
          <w:lang w:val="bg-BG"/>
        </w:rPr>
        <w:t xml:space="preserve"> с </w:t>
      </w:r>
      <w:r w:rsidR="008203FC" w:rsidRPr="008203FC">
        <w:rPr>
          <w:rFonts w:eastAsiaTheme="minorHAnsi"/>
          <w:b/>
          <w:bCs/>
          <w:iCs/>
          <w:sz w:val="24"/>
          <w:lang w:val="bg-BG"/>
        </w:rPr>
        <w:t>ЕИК 130550517</w:t>
      </w:r>
      <w:r w:rsidR="008203FC" w:rsidRPr="008203FC">
        <w:rPr>
          <w:rFonts w:eastAsiaTheme="minorHAnsi"/>
          <w:bCs/>
          <w:iCs/>
          <w:sz w:val="24"/>
          <w:lang w:val="bg-BG"/>
        </w:rPr>
        <w:t xml:space="preserve"> и седалище: гр. София, община Столична, ул. „Проф. Христо Вакарелски“ № 11, бл. 3, ап. 11 – </w:t>
      </w:r>
      <w:r w:rsidR="008203FC" w:rsidRPr="008203FC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София, р-н Изгрев, кв. Изток, ул. „Акад. Методи Попов“ № 24, ет. 1, ап. 1).</w:t>
      </w:r>
      <w:r w:rsidR="00345CAE" w:rsidRPr="008203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47BB1447" w14:textId="77777777" w:rsidR="00481BE0" w:rsidRPr="008203FC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203FC">
        <w:rPr>
          <w:sz w:val="24"/>
          <w:lang w:val="bg-BG"/>
        </w:rPr>
        <w:tab/>
      </w:r>
      <w:r w:rsidR="00E15630" w:rsidRPr="008203FC">
        <w:rPr>
          <w:sz w:val="24"/>
          <w:lang w:val="bg-BG"/>
        </w:rPr>
        <w:t xml:space="preserve">2. Обявявам за невалидно </w:t>
      </w:r>
      <w:r w:rsidR="00481BE0" w:rsidRPr="008203F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203FC">
        <w:rPr>
          <w:b/>
          <w:color w:val="000000" w:themeColor="text1"/>
          <w:sz w:val="24"/>
          <w:lang w:val="bg-BG"/>
        </w:rPr>
        <w:t>№</w:t>
      </w:r>
      <w:r w:rsidR="00345CAE" w:rsidRPr="008203F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203FC" w:rsidRPr="008203FC">
        <w:rPr>
          <w:rFonts w:eastAsiaTheme="minorHAnsi"/>
          <w:b/>
          <w:bCs/>
          <w:iCs/>
          <w:sz w:val="24"/>
          <w:lang w:val="bg-BG"/>
        </w:rPr>
        <w:t>3689/25.06.2012</w:t>
      </w:r>
      <w:r w:rsidR="008203FC" w:rsidRPr="008203FC">
        <w:rPr>
          <w:rFonts w:eastAsiaTheme="minorHAnsi"/>
          <w:bCs/>
          <w:iCs/>
          <w:sz w:val="24"/>
          <w:lang w:val="bg-BG"/>
        </w:rPr>
        <w:t xml:space="preserve"> </w:t>
      </w:r>
      <w:r w:rsidR="00194803" w:rsidRPr="008203FC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8203FC">
        <w:rPr>
          <w:b/>
          <w:color w:val="000000" w:themeColor="text1"/>
          <w:sz w:val="24"/>
          <w:lang w:val="bg-BG"/>
        </w:rPr>
        <w:t>,</w:t>
      </w:r>
      <w:r w:rsidR="00481BE0" w:rsidRPr="008203F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F05CFB7" w14:textId="77777777" w:rsidR="008203FC" w:rsidRPr="008203FC" w:rsidRDefault="00126AF5" w:rsidP="008203FC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203FC">
        <w:rPr>
          <w:b/>
          <w:sz w:val="24"/>
          <w:lang w:val="bg-BG"/>
        </w:rPr>
        <w:t>Мотиви</w:t>
      </w:r>
      <w:r w:rsidR="00770178" w:rsidRPr="008203FC">
        <w:rPr>
          <w:bCs/>
          <w:iCs/>
          <w:sz w:val="24"/>
          <w:lang w:val="bg-BG"/>
        </w:rPr>
        <w:t xml:space="preserve">: </w:t>
      </w:r>
      <w:r w:rsidR="008203FC" w:rsidRPr="008203FC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CFE9D36" w14:textId="797CC4A3" w:rsidR="008203FC" w:rsidRPr="008203FC" w:rsidRDefault="008203FC" w:rsidP="008203FC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203FC">
        <w:rPr>
          <w:rFonts w:eastAsiaTheme="minorHAnsi"/>
          <w:bCs/>
          <w:iCs/>
          <w:sz w:val="24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8203FC">
        <w:rPr>
          <w:rFonts w:eastAsiaTheme="minorHAnsi"/>
          <w:bCs/>
          <w:iCs/>
          <w:color w:val="000000" w:themeColor="text1"/>
          <w:sz w:val="24"/>
          <w:lang w:val="bg-BG"/>
        </w:rPr>
        <w:t>„ПРОДУЦЕНСКА КЪЩА МЕРЛИН“ ЕОО</w:t>
      </w:r>
      <w:r w:rsidRPr="008203FC">
        <w:rPr>
          <w:rFonts w:eastAsiaTheme="minorHAnsi"/>
          <w:bCs/>
          <w:iCs/>
          <w:sz w:val="24"/>
          <w:lang w:val="bg-BG"/>
        </w:rPr>
        <w:t xml:space="preserve">Д/“ПЕТРОЛНА КОМПАНИЯ МЕРЛИН“ ЕООД е вписан в регистъра и същият притежава валидно Удостоверение № 3689/25.06.2012 г. за извършване на дейности в горски територии, с вписан в него регистриран лесовъд </w:t>
      </w:r>
      <w:r w:rsidR="002B37DD">
        <w:rPr>
          <w:rFonts w:eastAsiaTheme="minorHAnsi"/>
          <w:bCs/>
          <w:iCs/>
          <w:sz w:val="24"/>
          <w:lang w:val="bg-BG"/>
        </w:rPr>
        <w:t>БЙС</w:t>
      </w:r>
      <w:r w:rsidRPr="008203FC">
        <w:rPr>
          <w:rFonts w:eastAsiaTheme="minorHAnsi"/>
          <w:bCs/>
          <w:iCs/>
          <w:sz w:val="24"/>
          <w:lang w:val="bg-BG"/>
        </w:rPr>
        <w:t xml:space="preserve">, притежаващ Удостоверение за регистрация № 2886/26.08.2011 г. При направена на 19.08.2025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</w:t>
      </w:r>
      <w:r w:rsidRPr="008203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 </w:t>
      </w:r>
      <w:r w:rsidR="002B37DD">
        <w:rPr>
          <w:rFonts w:eastAsiaTheme="minorHAnsi"/>
          <w:bCs/>
          <w:iCs/>
          <w:sz w:val="24"/>
          <w:lang w:val="bg-BG"/>
        </w:rPr>
        <w:t>БЙС</w:t>
      </w:r>
      <w:r w:rsidRPr="008203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18.02.2013 г., за което обстоятелство ИАГ не е уведомена в нарушение на разпоредбата на чл. 247 от ЗГ.</w:t>
      </w:r>
      <w:r w:rsidRPr="008203FC">
        <w:rPr>
          <w:rFonts w:eastAsiaTheme="minorHAnsi"/>
          <w:bCs/>
          <w:iCs/>
          <w:sz w:val="24"/>
          <w:lang w:val="bg-BG"/>
        </w:rPr>
        <w:t xml:space="preserve"> В резултат на настъпилата промяна на обстоятелствата по регистрацията на </w:t>
      </w:r>
      <w:r w:rsidRPr="008203FC">
        <w:rPr>
          <w:rFonts w:eastAsiaTheme="minorHAnsi"/>
          <w:bCs/>
          <w:iCs/>
          <w:color w:val="000000" w:themeColor="text1"/>
          <w:sz w:val="24"/>
          <w:lang w:val="bg-BG"/>
        </w:rPr>
        <w:t>„ПРОДУЦЕНСКА КЪЩА МЕРЛИН“ ЕОО</w:t>
      </w:r>
      <w:r w:rsidRPr="008203FC">
        <w:rPr>
          <w:rFonts w:eastAsiaTheme="minorHAnsi"/>
          <w:bCs/>
          <w:iCs/>
          <w:sz w:val="24"/>
          <w:lang w:val="bg-BG"/>
        </w:rPr>
        <w:t xml:space="preserve">Д/“ПЕТРОЛНА КОМПАНИЯ МЕРЛИН“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5EE1F2A9" w14:textId="77777777" w:rsidR="008203FC" w:rsidRDefault="008203FC" w:rsidP="008203FC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203FC">
        <w:rPr>
          <w:rFonts w:eastAsiaTheme="minorHAnsi"/>
          <w:bCs/>
          <w:iCs/>
          <w:sz w:val="24"/>
          <w:lang w:val="bg-BG"/>
        </w:rPr>
        <w:t xml:space="preserve"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</w:t>
      </w:r>
      <w:r w:rsidRPr="008203FC">
        <w:rPr>
          <w:rFonts w:eastAsiaTheme="minorHAnsi"/>
          <w:bCs/>
          <w:iCs/>
          <w:sz w:val="24"/>
          <w:lang w:val="bg-BG"/>
        </w:rPr>
        <w:lastRenderedPageBreak/>
        <w:t xml:space="preserve">на основание чл. 239, ал. 1, т. 4 - 8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през последните 24 месеца, предхождащи датата на подаване на заявлението за регистрация. При направена от Изпълнителна агенция по горите проверка в търговския регистър на Агенцията по вписванията се установи, че от 29.09.2014 г. </w:t>
      </w:r>
      <w:r w:rsidRPr="008203FC">
        <w:rPr>
          <w:bCs/>
          <w:iCs/>
          <w:color w:val="000000" w:themeColor="text1"/>
          <w:sz w:val="24"/>
          <w:lang w:val="bg-BG"/>
        </w:rPr>
        <w:t>е вписана промяна</w:t>
      </w:r>
      <w:r w:rsidRPr="008203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на името на дружеството, а именно от </w:t>
      </w:r>
      <w:r w:rsidRPr="008203FC">
        <w:rPr>
          <w:rFonts w:eastAsiaTheme="minorHAnsi"/>
          <w:bCs/>
          <w:iCs/>
          <w:color w:val="000000" w:themeColor="text1"/>
          <w:sz w:val="24"/>
          <w:lang w:val="bg-BG"/>
        </w:rPr>
        <w:t>„ПРОДУЦЕНСКА КЪЩА МЕРЛИН“ ЕОО</w:t>
      </w:r>
      <w:r>
        <w:rPr>
          <w:rFonts w:eastAsiaTheme="minorHAnsi"/>
          <w:bCs/>
          <w:iCs/>
          <w:sz w:val="24"/>
          <w:lang w:val="bg-BG"/>
        </w:rPr>
        <w:t xml:space="preserve">Д на </w:t>
      </w:r>
      <w:r w:rsidRPr="008203FC">
        <w:rPr>
          <w:rFonts w:eastAsiaTheme="minorHAnsi"/>
          <w:bCs/>
          <w:iCs/>
          <w:sz w:val="24"/>
          <w:lang w:val="bg-BG"/>
        </w:rPr>
        <w:t>“ПЕТРОЛНА КОМПАНИЯ МЕРЛИН“ ЕООД</w:t>
      </w:r>
      <w:r w:rsidRPr="008203FC">
        <w:rPr>
          <w:bCs/>
          <w:iCs/>
          <w:color w:val="000000" w:themeColor="text1"/>
          <w:sz w:val="24"/>
          <w:lang w:val="bg-BG"/>
        </w:rPr>
        <w:t xml:space="preserve">, от 18.10.2018 г. е вписана промяна на правната форма, а именно от ООД (Дружество с ограничена отговорност) става ЕООД (Еднолично дружество с ограничена отговорност), от 07.05.2025 г. е вписана промяна на адрес (седалище), </w:t>
      </w:r>
      <w:r w:rsidRPr="008203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 на капитала на дружеството, за които обстоятелства ИАГ също не е уведомена в нарушение на разпоредбата на чл. 247 от ЗГ</w:t>
      </w:r>
      <w:r w:rsidRPr="008203FC">
        <w:rPr>
          <w:rFonts w:eastAsiaTheme="minorHAnsi"/>
          <w:bCs/>
          <w:iCs/>
          <w:sz w:val="24"/>
          <w:lang w:val="bg-BG"/>
        </w:rPr>
        <w:t xml:space="preserve">, за които обстоятелства ИАГ също не е уведомена в нарушение на разпоредбата на чл. 247 от ЗГ. Настъпилите промени в обстоятелствата по регистрацията на </w:t>
      </w:r>
      <w:r w:rsidRPr="008203FC">
        <w:rPr>
          <w:rFonts w:eastAsiaTheme="minorHAnsi"/>
          <w:bCs/>
          <w:iCs/>
          <w:color w:val="000000" w:themeColor="text1"/>
          <w:sz w:val="24"/>
          <w:lang w:val="bg-BG"/>
        </w:rPr>
        <w:t>„ПРОДУЦЕНСКА КЪЩА МЕРЛИН“ ЕОО</w:t>
      </w:r>
      <w:r w:rsidRPr="008203FC">
        <w:rPr>
          <w:rFonts w:eastAsiaTheme="minorHAnsi"/>
          <w:bCs/>
          <w:iCs/>
          <w:sz w:val="24"/>
          <w:lang w:val="bg-BG"/>
        </w:rPr>
        <w:t>Д/“ПЕТРОЛНА КОМПАНИЯ МЕРЛИН“ ЕООД, а именно - промяна на управител и едноличен собственик</w:t>
      </w:r>
      <w:r w:rsidRPr="008203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на капитала на дружеството</w:t>
      </w:r>
      <w:r w:rsidRPr="008203FC">
        <w:rPr>
          <w:rFonts w:eastAsiaTheme="minorHAnsi"/>
          <w:bCs/>
          <w:iCs/>
          <w:sz w:val="24"/>
          <w:lang w:val="bg-BG"/>
        </w:rPr>
        <w:t xml:space="preserve">, са от съществено значение за установяване </w:t>
      </w:r>
      <w:bookmarkStart w:id="0" w:name="_GoBack"/>
      <w:bookmarkEnd w:id="0"/>
      <w:r w:rsidRPr="008203FC">
        <w:rPr>
          <w:rFonts w:eastAsiaTheme="minorHAnsi"/>
          <w:bCs/>
          <w:iCs/>
          <w:sz w:val="24"/>
          <w:lang w:val="bg-BG"/>
        </w:rPr>
        <w:t>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1D2739A1" w14:textId="77777777" w:rsidR="008203FC" w:rsidRPr="008203FC" w:rsidRDefault="008203FC" w:rsidP="008203FC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203FC">
        <w:rPr>
          <w:rFonts w:eastAsiaTheme="minorHAnsi"/>
          <w:bCs/>
          <w:iCs/>
          <w:sz w:val="24"/>
          <w:lang w:val="bg-BG"/>
        </w:rPr>
        <w:t xml:space="preserve"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</w:t>
      </w:r>
      <w:r w:rsidRPr="008203FC">
        <w:rPr>
          <w:rFonts w:eastAsiaTheme="minorHAnsi"/>
          <w:bCs/>
          <w:iCs/>
          <w:color w:val="000000" w:themeColor="text1"/>
          <w:sz w:val="24"/>
          <w:lang w:val="bg-BG"/>
        </w:rPr>
        <w:t>„ПРОДУЦЕНСКА КЪЩА МЕРЛИН“ ЕОО</w:t>
      </w:r>
      <w:r w:rsidRPr="008203FC">
        <w:rPr>
          <w:rFonts w:eastAsiaTheme="minorHAnsi"/>
          <w:bCs/>
          <w:iCs/>
          <w:sz w:val="24"/>
          <w:lang w:val="bg-BG"/>
        </w:rPr>
        <w:t>Д/“ПЕТРОЛНА КОМПАНИЯ МЕРЛИН“ ЕООД в публичния регистър по чл. 241 от Закона за горите. Не са представени и декларация за обстоятелствата по чл. 242, ал. 2, т. 2 и т. 3 от ЗГ от новият управител на дружеството.</w:t>
      </w:r>
    </w:p>
    <w:p w14:paraId="04DA8F1D" w14:textId="77777777" w:rsidR="008203FC" w:rsidRPr="008203FC" w:rsidRDefault="008203FC" w:rsidP="008203FC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203FC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 т. 1 и чл. 242, ал. 2 т. 2 и т. 3 от Закона за горите, търговецът </w:t>
      </w:r>
      <w:r w:rsidRPr="008203FC">
        <w:rPr>
          <w:rFonts w:eastAsiaTheme="minorHAnsi"/>
          <w:bCs/>
          <w:iCs/>
          <w:color w:val="000000" w:themeColor="text1"/>
          <w:sz w:val="24"/>
          <w:lang w:val="bg-BG"/>
        </w:rPr>
        <w:t>„ПРОДУЦЕНСКА КЪЩА МЕРЛИН“ ЕОО</w:t>
      </w:r>
      <w:r w:rsidRPr="008203FC">
        <w:rPr>
          <w:rFonts w:eastAsiaTheme="minorHAnsi"/>
          <w:bCs/>
          <w:iCs/>
          <w:sz w:val="24"/>
          <w:lang w:val="bg-BG"/>
        </w:rPr>
        <w:t>Д/“ПЕТРОЛНА КОМПАНИЯ МЕРЛИН“ ЕООД, с ЕИК 130550517, следва да бъде отписан от публичния регистър по чл. 241, ал. 1 от ЗГ.</w:t>
      </w:r>
    </w:p>
    <w:p w14:paraId="4FB0F2CC" w14:textId="77777777" w:rsidR="00632173" w:rsidRPr="008203FC" w:rsidRDefault="00126AF5" w:rsidP="008203FC">
      <w:pPr>
        <w:spacing w:line="276" w:lineRule="auto"/>
        <w:ind w:firstLine="567"/>
        <w:jc w:val="both"/>
        <w:rPr>
          <w:sz w:val="24"/>
          <w:lang w:val="bg-BG"/>
        </w:rPr>
      </w:pPr>
      <w:r w:rsidRPr="008203FC">
        <w:rPr>
          <w:sz w:val="24"/>
          <w:lang w:val="bg-BG"/>
        </w:rPr>
        <w:t xml:space="preserve">3. </w:t>
      </w:r>
      <w:r w:rsidR="00632173" w:rsidRPr="008203FC">
        <w:rPr>
          <w:sz w:val="24"/>
          <w:lang w:val="bg-BG"/>
        </w:rPr>
        <w:t>Настоящата заповед да се сведе до знанието на</w:t>
      </w:r>
      <w:r w:rsidR="00F1363E" w:rsidRPr="008203FC">
        <w:rPr>
          <w:sz w:val="24"/>
          <w:lang w:val="bg-BG"/>
        </w:rPr>
        <w:t xml:space="preserve"> </w:t>
      </w:r>
      <w:r w:rsidR="008203FC" w:rsidRPr="008203FC">
        <w:rPr>
          <w:rFonts w:eastAsiaTheme="minorHAnsi"/>
          <w:b/>
          <w:bCs/>
          <w:iCs/>
          <w:color w:val="000000" w:themeColor="text1"/>
          <w:sz w:val="24"/>
          <w:lang w:val="bg-BG"/>
        </w:rPr>
        <w:t>„ПРОДУЦЕНСКА КЪЩА МЕРЛИН“ ЕОО</w:t>
      </w:r>
      <w:r w:rsidR="008203FC" w:rsidRPr="008203FC">
        <w:rPr>
          <w:rFonts w:eastAsiaTheme="minorHAnsi"/>
          <w:b/>
          <w:bCs/>
          <w:iCs/>
          <w:sz w:val="24"/>
          <w:lang w:val="bg-BG"/>
        </w:rPr>
        <w:t>Д/“ПЕТРОЛНА КОМПАНИЯ МЕРЛИН“ ЕООД</w:t>
      </w:r>
      <w:r w:rsidR="008650FD" w:rsidRPr="008203FC">
        <w:rPr>
          <w:sz w:val="24"/>
          <w:lang w:val="bg-BG"/>
        </w:rPr>
        <w:t xml:space="preserve">, </w:t>
      </w:r>
      <w:r w:rsidR="00632173" w:rsidRPr="008203F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25F5CD7" w14:textId="77777777" w:rsidR="00AB6192" w:rsidRPr="008203FC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203FC">
        <w:rPr>
          <w:sz w:val="24"/>
          <w:lang w:val="bg-BG"/>
        </w:rPr>
        <w:t>4. Запо</w:t>
      </w:r>
      <w:r w:rsidR="001F6940" w:rsidRPr="008203FC">
        <w:rPr>
          <w:sz w:val="24"/>
          <w:lang w:val="bg-BG"/>
        </w:rPr>
        <w:t xml:space="preserve">ведта може да се обжалва в 14 </w:t>
      </w:r>
      <w:r w:rsidRPr="008203F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203FC">
        <w:rPr>
          <w:sz w:val="24"/>
          <w:lang w:val="bg-BG"/>
        </w:rPr>
        <w:t xml:space="preserve"> </w:t>
      </w:r>
      <w:r w:rsidR="004B08D5" w:rsidRPr="008203FC">
        <w:rPr>
          <w:sz w:val="24"/>
          <w:lang w:val="bg-BG"/>
        </w:rPr>
        <w:t xml:space="preserve">и храните </w:t>
      </w:r>
      <w:r w:rsidR="00172413" w:rsidRPr="008203FC">
        <w:rPr>
          <w:sz w:val="24"/>
          <w:lang w:val="bg-BG"/>
        </w:rPr>
        <w:t xml:space="preserve">или пред </w:t>
      </w:r>
      <w:r w:rsidRPr="008203F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F79910D" w14:textId="4290932E" w:rsidR="006748C4" w:rsidRPr="008203FC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203FC">
        <w:rPr>
          <w:sz w:val="24"/>
          <w:lang w:val="bg-BG"/>
        </w:rPr>
        <w:t xml:space="preserve">Контрол по изпълнението на заповедта възлагам на инж. </w:t>
      </w:r>
      <w:r w:rsidR="002B37DD">
        <w:rPr>
          <w:sz w:val="24"/>
          <w:lang w:val="bg-BG"/>
        </w:rPr>
        <w:t>РР</w:t>
      </w:r>
      <w:r w:rsidRPr="008203FC">
        <w:rPr>
          <w:sz w:val="24"/>
          <w:lang w:val="bg-BG"/>
        </w:rPr>
        <w:t xml:space="preserve"> – зам.</w:t>
      </w:r>
      <w:r w:rsidR="001D22E7" w:rsidRPr="008203FC">
        <w:rPr>
          <w:sz w:val="24"/>
          <w:lang w:val="bg-BG"/>
        </w:rPr>
        <w:t>-</w:t>
      </w:r>
      <w:r w:rsidRPr="008203FC">
        <w:rPr>
          <w:sz w:val="24"/>
          <w:lang w:val="bg-BG"/>
        </w:rPr>
        <w:t>изпълнителен директор на Изпълнителна агенция по горите.</w:t>
      </w:r>
    </w:p>
    <w:p w14:paraId="65BE7D9B" w14:textId="77777777" w:rsidR="00E83D34" w:rsidRPr="0087512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6ECE018" w14:textId="77777777" w:rsidR="00FC1B7C" w:rsidRDefault="00FC1B7C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57E59400" w14:textId="475D0746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1D6BA509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33ABEB30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79DA51A8" w14:textId="3F6B3031" w:rsidR="00ED3AF8" w:rsidRPr="00875127" w:rsidRDefault="00ED3AF8" w:rsidP="00B61F78">
      <w:pPr>
        <w:spacing w:line="276" w:lineRule="auto"/>
        <w:jc w:val="both"/>
        <w:rPr>
          <w:sz w:val="24"/>
          <w:lang w:val="bg-BG"/>
        </w:rPr>
      </w:pPr>
    </w:p>
    <w:sectPr w:rsidR="00ED3AF8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612D8" w14:textId="77777777" w:rsidR="006C25BD" w:rsidRDefault="006C25BD" w:rsidP="00863C86">
      <w:r>
        <w:separator/>
      </w:r>
    </w:p>
  </w:endnote>
  <w:endnote w:type="continuationSeparator" w:id="0">
    <w:p w14:paraId="1C4C2EE7" w14:textId="77777777" w:rsidR="006C25BD" w:rsidRDefault="006C25B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EC6E4C0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732CF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F42632D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718E9" w14:textId="77777777" w:rsidR="006C25BD" w:rsidRDefault="006C25BD" w:rsidP="00863C86">
      <w:r>
        <w:separator/>
      </w:r>
    </w:p>
  </w:footnote>
  <w:footnote w:type="continuationSeparator" w:id="0">
    <w:p w14:paraId="01B2E1D7" w14:textId="77777777" w:rsidR="006C25BD" w:rsidRDefault="006C25B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32CF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7DD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0F33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C792E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5BD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0B4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1B7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7AE8B1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FC1B7C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E2376-C2DB-4C39-B994-1EA468D66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2025-10-30T10:05:00Z</dcterms:created>
  <dcterms:modified xsi:type="dcterms:W3CDTF">2025-12-10T14:53:00Z</dcterms:modified>
</cp:coreProperties>
</file>